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/>
          <w:caps/>
          <w:lang w:eastAsia="pt-BR"/>
        </w:rPr>
      </w:pPr>
      <w:r>
        <w:rPr>
          <w:rFonts w:ascii="Cambria" w:hAnsi="Cambria"/>
          <w:caps/>
          <w:lang w:eastAsia="pt-BR"/>
        </w:rPr>
      </w:r>
    </w:p>
    <w:p>
      <w:pPr>
        <w:pStyle w:val="Normal"/>
        <w:jc w:val="center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ind w:hanging="0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52"/>
        <w:gridCol w:w="2047"/>
        <w:gridCol w:w="2894"/>
        <w:gridCol w:w="2111"/>
      </w:tblGrid>
      <w:tr>
        <w:trPr>
          <w:trHeight w:val="1440" w:hRule="atLeast"/>
        </w:trPr>
        <w:tc>
          <w:tcPr>
            <w:tcW w:w="8504" w:type="dxa"/>
            <w:gridSpan w:val="4"/>
            <w:tcBorders>
              <w:bottom w:val="single" w:sz="4" w:space="0" w:color="4F81BD"/>
            </w:tcBorders>
            <w:vAlign w:val="center"/>
          </w:tcPr>
          <w:p>
            <w:pPr>
              <w:pStyle w:val="SemEspaamento1"/>
              <w:widowControl w:val="false"/>
              <w:jc w:val="center"/>
              <w:rPr>
                <w:rFonts w:ascii="Cambria" w:hAnsi="Cambria"/>
                <w:sz w:val="80"/>
                <w:szCs w:val="80"/>
                <w:lang w:val="pt-BR"/>
              </w:rPr>
            </w:pPr>
            <w:r>
              <w:rPr>
                <w:rFonts w:ascii="Cambria" w:hAnsi="Cambria"/>
                <w:sz w:val="72"/>
                <w:szCs w:val="80"/>
                <w:lang w:val="pt-BR"/>
              </w:rPr>
              <w:t>Requisitos de instalação</w:t>
            </w:r>
          </w:p>
        </w:tc>
      </w:tr>
      <w:tr>
        <w:trPr>
          <w:trHeight w:val="720" w:hRule="atLeast"/>
        </w:trPr>
        <w:tc>
          <w:tcPr>
            <w:tcW w:w="8504" w:type="dxa"/>
            <w:gridSpan w:val="4"/>
            <w:tcBorders>
              <w:top w:val="single" w:sz="4" w:space="0" w:color="4F81BD"/>
            </w:tcBorders>
            <w:vAlign w:val="center"/>
          </w:tcPr>
          <w:p>
            <w:pPr>
              <w:pStyle w:val="SemEspaamento1"/>
              <w:widowControl w:val="false"/>
              <w:jc w:val="center"/>
              <w:rPr>
                <w:rFonts w:ascii="Cambria" w:hAnsi="Cambria"/>
                <w:sz w:val="44"/>
                <w:szCs w:val="44"/>
                <w:lang w:val="pt-BR"/>
              </w:rPr>
            </w:pPr>
            <w:r>
              <w:rPr>
                <w:rFonts w:ascii="Cambria" w:hAnsi="Cambria"/>
                <w:sz w:val="44"/>
                <w:szCs w:val="44"/>
                <w:lang w:val="pt-BR"/>
              </w:rPr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Nome</w:t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Cargo</w:t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Email</w:t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Histórico</w:t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rPr>
                <w:rFonts w:ascii="Courier New" w:hAnsi="Courier New" w:cs="Courier New"/>
                <w:color w:val="0000FF"/>
                <w:sz w:val="16"/>
                <w:szCs w:val="16"/>
                <w:u w:val="single"/>
                <w:lang w:val="pt-BR"/>
              </w:rPr>
            </w:pPr>
            <w:r>
              <w:rPr>
                <w:rFonts w:cs="Courier New" w:ascii="Courier New" w:hAnsi="Courier New"/>
                <w:color w:val="0000FF"/>
                <w:sz w:val="16"/>
                <w:szCs w:val="16"/>
                <w:u w:val="single"/>
                <w:lang w:val="pt-BR"/>
              </w:rPr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  <w:t>Versão 0.1  - 22/09/2017</w:t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rPr>
                <w:rFonts w:ascii="Courier New" w:hAnsi="Courier New" w:cs="Courier New"/>
                <w:color w:val="0000FF"/>
                <w:sz w:val="16"/>
                <w:szCs w:val="16"/>
                <w:u w:val="single"/>
                <w:lang w:val="pt-BR"/>
              </w:rPr>
            </w:pPr>
            <w:r>
              <w:rPr>
                <w:rFonts w:cs="Courier New" w:ascii="Courier New" w:hAnsi="Courier New"/>
                <w:color w:val="0000FF"/>
                <w:sz w:val="16"/>
                <w:szCs w:val="16"/>
                <w:u w:val="single"/>
                <w:lang w:val="pt-BR"/>
              </w:rPr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rPr>
                <w:rFonts w:ascii="Courier New" w:hAnsi="Courier New" w:cs="Courier New"/>
                <w:color w:val="0000FF"/>
                <w:sz w:val="16"/>
                <w:szCs w:val="16"/>
                <w:u w:val="single"/>
                <w:lang w:val="pt-BR"/>
              </w:rPr>
            </w:pPr>
            <w:r>
              <w:rPr>
                <w:rFonts w:cs="Courier New" w:ascii="Courier New" w:hAnsi="Courier New"/>
                <w:color w:val="0000FF"/>
                <w:sz w:val="16"/>
                <w:szCs w:val="16"/>
                <w:u w:val="single"/>
                <w:lang w:val="pt-BR"/>
              </w:rPr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rPr>
                <w:rFonts w:ascii="Courier New" w:hAnsi="Courier New" w:cs="Courier New"/>
                <w:color w:val="0000FF"/>
                <w:sz w:val="16"/>
                <w:szCs w:val="16"/>
                <w:u w:val="single"/>
                <w:lang w:val="pt-BR"/>
              </w:rPr>
            </w:pPr>
            <w:r>
              <w:rPr>
                <w:rFonts w:cs="Courier New" w:ascii="Courier New" w:hAnsi="Courier New"/>
                <w:color w:val="0000FF"/>
                <w:sz w:val="16"/>
                <w:szCs w:val="16"/>
                <w:u w:val="single"/>
                <w:lang w:val="pt-BR"/>
              </w:rPr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</w:tr>
      <w:tr>
        <w:trPr/>
        <w:tc>
          <w:tcPr>
            <w:tcW w:w="1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  <w:tc>
          <w:tcPr>
            <w:tcW w:w="2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rPr>
                <w:rFonts w:ascii="Courier New" w:hAnsi="Courier New" w:cs="Courier New"/>
                <w:color w:val="0000FF"/>
                <w:sz w:val="16"/>
                <w:szCs w:val="16"/>
                <w:u w:val="single"/>
                <w:lang w:val="pt-BR"/>
              </w:rPr>
            </w:pPr>
            <w:r>
              <w:rPr>
                <w:rFonts w:cs="Courier New" w:ascii="Courier New" w:hAnsi="Courier New"/>
                <w:color w:val="0000FF"/>
                <w:sz w:val="16"/>
                <w:szCs w:val="16"/>
                <w:u w:val="single"/>
                <w:lang w:val="pt-BR"/>
              </w:rPr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ind w:hanging="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</w:tc>
      </w:tr>
    </w:tbl>
    <w:p>
      <w:pPr>
        <w:pStyle w:val="Normal"/>
        <w:ind w:hanging="0" w:start="360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r>
            <w:fldChar w:fldCharType="begin"/>
          </w:r>
          <w:r>
            <w:rPr>
              <w:rStyle w:val="Vnculodendice"/>
              <w:i w:val="false"/>
              <w:iCs w:val="false"/>
            </w:rPr>
            <w:instrText xml:space="preserve"> TOC \o "1-2" \h</w:instrText>
          </w:r>
          <w:r>
            <w:rPr>
              <w:rStyle w:val="Vnculodendice"/>
              <w:i w:val="false"/>
              <w:iCs w:val="false"/>
            </w:rPr>
            <w:fldChar w:fldCharType="separate"/>
          </w:r>
          <w:hyperlink w:anchor="__RefHeading___Toc1058_4204939673">
            <w:r>
              <w:rPr>
                <w:rStyle w:val="Vnculodendice"/>
                <w:i w:val="false"/>
                <w:iCs w:val="false"/>
              </w:rPr>
              <w:t>Objetivo</w:t>
            </w:r>
            <w:r>
              <w:rPr>
                <w:rStyle w:val="Vnculodendice"/>
              </w:rPr>
              <w:tab/>
              <w:t>2</w:t>
            </w:r>
          </w:hyperlink>
        </w:p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hyperlink w:anchor="__RefHeading___Toc1060_4204939673">
            <w:r>
              <w:rPr>
                <w:rStyle w:val="Vnculodendice"/>
                <w:i w:val="false"/>
                <w:iCs w:val="false"/>
              </w:rPr>
              <w:t>Escopo</w:t>
            </w:r>
            <w:r>
              <w:rPr>
                <w:rStyle w:val="Vnculodendice"/>
              </w:rPr>
              <w:tab/>
              <w:t>2</w:t>
            </w:r>
          </w:hyperlink>
        </w:p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hyperlink w:anchor="__RefHeading___Toc1062_4204939673">
            <w:r>
              <w:rPr>
                <w:rStyle w:val="Vnculodendice"/>
                <w:i w:val="false"/>
                <w:iCs w:val="false"/>
              </w:rPr>
              <w:t>Premissas</w:t>
            </w:r>
            <w:r>
              <w:rPr>
                <w:rStyle w:val="Vnculodendice"/>
              </w:rPr>
              <w:tab/>
              <w:t>2</w:t>
            </w:r>
          </w:hyperlink>
        </w:p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hyperlink w:anchor="__RefHeading___Toc1064_4204939673">
            <w:r>
              <w:rPr>
                <w:rStyle w:val="Vnculodendice"/>
                <w:i w:val="false"/>
                <w:iCs w:val="false"/>
              </w:rPr>
              <w:t>Produtos</w:t>
            </w:r>
            <w:r>
              <w:rPr>
                <w:rStyle w:val="Vnculodendice"/>
              </w:rPr>
              <w:tab/>
              <w:t>2</w:t>
            </w:r>
          </w:hyperlink>
        </w:p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hyperlink w:anchor="__RefHeading___Toc1066_4204939673">
            <w:r>
              <w:rPr>
                <w:rStyle w:val="Vnculodendice"/>
              </w:rPr>
              <w:t>LandScape</w:t>
              <w:tab/>
              <w:t>2</w:t>
            </w:r>
          </w:hyperlink>
        </w:p>
        <w:p>
          <w:pPr>
            <w:pStyle w:val="TOC2"/>
            <w:tabs>
              <w:tab w:val="clear" w:pos="720"/>
              <w:tab w:val="right" w:pos="8504" w:leader="dot"/>
            </w:tabs>
            <w:rPr/>
          </w:pPr>
          <w:hyperlink w:anchor="__RefHeading___Toc1068_4204939673">
            <w:r>
              <w:rPr>
                <w:rStyle w:val="Vnculodendice"/>
              </w:rPr>
              <w:t>Sandbox</w:t>
              <w:tab/>
              <w:t>2</w:t>
            </w:r>
          </w:hyperlink>
        </w:p>
        <w:p>
          <w:pPr>
            <w:pStyle w:val="TOC2"/>
            <w:tabs>
              <w:tab w:val="clear" w:pos="720"/>
              <w:tab w:val="right" w:pos="8504" w:leader="dot"/>
            </w:tabs>
            <w:rPr/>
          </w:pPr>
          <w:hyperlink w:anchor="__RefHeading___Toc1070_4204939673">
            <w:r>
              <w:rPr>
                <w:rStyle w:val="Vnculodendice"/>
              </w:rPr>
              <w:t>DEV</w:t>
              <w:tab/>
              <w:t>3</w:t>
            </w:r>
          </w:hyperlink>
        </w:p>
        <w:p>
          <w:pPr>
            <w:pStyle w:val="TOC2"/>
            <w:tabs>
              <w:tab w:val="clear" w:pos="720"/>
              <w:tab w:val="right" w:pos="8504" w:leader="dot"/>
            </w:tabs>
            <w:rPr/>
          </w:pPr>
          <w:hyperlink w:anchor="__RefHeading___Toc1072_4204939673">
            <w:r>
              <w:rPr>
                <w:rStyle w:val="Vnculodendice"/>
              </w:rPr>
              <w:t>HML</w:t>
              <w:tab/>
              <w:t>3</w:t>
            </w:r>
          </w:hyperlink>
        </w:p>
        <w:p>
          <w:pPr>
            <w:pStyle w:val="TOC2"/>
            <w:tabs>
              <w:tab w:val="clear" w:pos="720"/>
              <w:tab w:val="right" w:pos="8504" w:leader="dot"/>
            </w:tabs>
            <w:rPr/>
          </w:pPr>
          <w:hyperlink w:anchor="__RefHeading___Toc1074_4204939673">
            <w:r>
              <w:rPr>
                <w:rStyle w:val="Vnculodendice"/>
              </w:rPr>
              <w:t>PRD</w:t>
              <w:tab/>
              <w:t>3</w:t>
            </w:r>
          </w:hyperlink>
        </w:p>
        <w:p>
          <w:pPr>
            <w:pStyle w:val="TOC1"/>
            <w:tabs>
              <w:tab w:val="clear" w:pos="720"/>
              <w:tab w:val="right" w:pos="8504" w:leader="dot"/>
            </w:tabs>
            <w:rPr/>
          </w:pPr>
          <w:hyperlink w:anchor="__RefHeading___Toc1076_4204939673">
            <w:r>
              <w:rPr>
                <w:rStyle w:val="Vnculodendice"/>
              </w:rPr>
              <w:t>Informações específicas</w:t>
              <w:tab/>
              <w:t>3</w:t>
            </w:r>
          </w:hyperlink>
          <w:r>
            <w:rPr>
              <w:rStyle w:val="Vnculodendice"/>
            </w:rPr>
            <w:fldChar w:fldCharType="end"/>
          </w:r>
        </w:p>
      </w:sdtContent>
    </w:sdt>
    <w:p>
      <w:pPr>
        <w:pStyle w:val="Heading1"/>
        <w:spacing w:before="0" w:after="80"/>
        <w:ind w:hanging="0" w:start="0"/>
        <w:rPr>
          <w:b/>
          <w:bCs/>
          <w:i w:val="false"/>
          <w:i w:val="false"/>
          <w:iCs w:val="false"/>
          <w:color w:val="365F91"/>
          <w:sz w:val="24"/>
          <w:lang w:val="pt-BR"/>
        </w:rPr>
      </w:pPr>
      <w:r>
        <w:br w:type="page"/>
      </w:r>
      <w:bookmarkStart w:id="0" w:name="__RefHeading___Toc1058_4204939673"/>
      <w:bookmarkStart w:id="1" w:name="_Toc493850311"/>
      <w:bookmarkStart w:id="2" w:name="_GoBack"/>
      <w:bookmarkEnd w:id="0"/>
      <w:bookmarkEnd w:id="2"/>
      <w:r>
        <w:rPr>
          <w:rStyle w:val="nfaseIntensa1"/>
          <w:b/>
          <w:bCs/>
          <w:i w:val="false"/>
          <w:iCs w:val="false"/>
          <w:color w:val="365F91"/>
          <w:sz w:val="24"/>
          <w:lang w:val="pt-BR"/>
        </w:rPr>
        <w:t>Objetivo</w:t>
      </w:r>
      <w:bookmarkEnd w:id="1"/>
    </w:p>
    <w:p>
      <w:pPr>
        <w:pStyle w:val="Normal"/>
        <w:rPr>
          <w:rFonts w:ascii="Arial" w:hAnsi="Arial" w:cs="Arial"/>
          <w:b/>
          <w:color w:val="000000"/>
          <w:szCs w:val="24"/>
          <w:lang w:val="pt-BR"/>
        </w:rPr>
      </w:pPr>
      <w:r>
        <w:rPr>
          <w:rFonts w:cs="Arial" w:ascii="Arial" w:hAnsi="Arial"/>
          <w:b/>
          <w:color w:val="000000"/>
          <w:szCs w:val="24"/>
          <w:lang w:val="pt-BR"/>
        </w:rPr>
      </w:r>
    </w:p>
    <w:p>
      <w:pPr>
        <w:pStyle w:val="Normal"/>
        <w:ind w:hanging="0" w:start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  <w:t>Descrever o objetivo</w:t>
      </w:r>
    </w:p>
    <w:p>
      <w:pPr>
        <w:pStyle w:val="Heading1"/>
        <w:ind w:hanging="0" w:start="0"/>
        <w:rPr>
          <w:b/>
          <w:bCs/>
          <w:i w:val="false"/>
          <w:i w:val="false"/>
          <w:iCs w:val="false"/>
          <w:color w:val="365F91"/>
          <w:sz w:val="24"/>
          <w:lang w:val="pt-BR"/>
        </w:rPr>
      </w:pPr>
      <w:bookmarkStart w:id="3" w:name="__RefHeading___Toc1060_4204939673"/>
      <w:bookmarkStart w:id="4" w:name="_Toc493850312"/>
      <w:bookmarkEnd w:id="3"/>
      <w:r>
        <w:rPr>
          <w:rStyle w:val="nfaseIntensa1"/>
          <w:b/>
          <w:bCs/>
          <w:i w:val="false"/>
          <w:iCs w:val="false"/>
          <w:color w:val="365F91"/>
          <w:sz w:val="24"/>
          <w:lang w:val="pt-BR"/>
        </w:rPr>
        <w:t>Escopo</w:t>
      </w:r>
      <w:bookmarkEnd w:id="4"/>
    </w:p>
    <w:p>
      <w:pPr>
        <w:pStyle w:val="Normal"/>
        <w:ind w:firstLine="360" w:start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ind w:hanging="0" w:start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  <w:t>Descrever o escopo</w:t>
      </w:r>
    </w:p>
    <w:p>
      <w:pPr>
        <w:pStyle w:val="Heading1"/>
        <w:ind w:hanging="0" w:start="0"/>
        <w:rPr>
          <w:b/>
          <w:bCs/>
          <w:i w:val="false"/>
          <w:i w:val="false"/>
          <w:iCs w:val="false"/>
          <w:color w:val="365F91"/>
          <w:sz w:val="24"/>
          <w:lang w:val="pt-BR"/>
        </w:rPr>
      </w:pPr>
      <w:bookmarkStart w:id="5" w:name="__RefHeading___Toc1062_4204939673"/>
      <w:bookmarkStart w:id="6" w:name="_Toc493850313"/>
      <w:bookmarkEnd w:id="5"/>
      <w:r>
        <w:rPr>
          <w:rStyle w:val="nfaseIntensa1"/>
          <w:b/>
          <w:bCs/>
          <w:i w:val="false"/>
          <w:iCs w:val="false"/>
          <w:color w:val="365F91"/>
          <w:sz w:val="24"/>
          <w:lang w:val="pt-BR"/>
        </w:rPr>
        <w:t>Premissas</w:t>
      </w:r>
      <w:bookmarkEnd w:id="6"/>
      <w:r>
        <w:rPr>
          <w:rStyle w:val="nfaseIntensa1"/>
          <w:b/>
          <w:bCs/>
          <w:i w:val="false"/>
          <w:iCs w:val="false"/>
          <w:color w:val="365F91"/>
          <w:sz w:val="24"/>
          <w:lang w:val="pt-BR"/>
        </w:rPr>
        <w:t xml:space="preserve"> </w:t>
      </w:r>
    </w:p>
    <w:p>
      <w:pPr>
        <w:pStyle w:val="Normal"/>
        <w:ind w:firstLine="360" w:start="720"/>
        <w:jc w:val="both"/>
        <w:rPr>
          <w:rFonts w:ascii="Arial" w:hAnsi="Arial" w:cs="Arial"/>
          <w:color w:val="000000"/>
          <w:szCs w:val="24"/>
          <w:lang w:val="pt-BR"/>
        </w:rPr>
      </w:pPr>
      <w:r>
        <w:rPr>
          <w:rFonts w:cs="Arial" w:ascii="Arial" w:hAnsi="Arial"/>
          <w:color w:val="000000"/>
          <w:szCs w:val="24"/>
          <w:lang w:val="pt-BR"/>
        </w:rPr>
      </w:r>
    </w:p>
    <w:p>
      <w:pPr>
        <w:pStyle w:val="Normal"/>
        <w:widowControl/>
        <w:numPr>
          <w:ilvl w:val="0"/>
          <w:numId w:val="3"/>
        </w:numPr>
        <w:bidi w:val="0"/>
        <w:spacing w:before="0" w:after="0"/>
        <w:jc w:val="both"/>
        <w:rPr/>
      </w:pPr>
      <w:r>
        <w:rPr>
          <w:rFonts w:cs="Arial" w:ascii="Arial" w:hAnsi="Arial"/>
          <w:color w:val="000000"/>
          <w:szCs w:val="24"/>
          <w:lang w:val="pt-BR"/>
        </w:rPr>
        <w:t>Premissa 1</w:t>
      </w:r>
    </w:p>
    <w:p>
      <w:pPr>
        <w:pStyle w:val="Normal"/>
        <w:widowControl/>
        <w:numPr>
          <w:ilvl w:val="0"/>
          <w:numId w:val="3"/>
        </w:numPr>
        <w:bidi w:val="0"/>
        <w:spacing w:before="0" w:after="0"/>
        <w:jc w:val="both"/>
        <w:rPr/>
      </w:pPr>
      <w:r>
        <w:rPr>
          <w:rFonts w:cs="Arial" w:ascii="Arial" w:hAnsi="Arial"/>
          <w:color w:val="000000"/>
          <w:szCs w:val="24"/>
          <w:lang w:val="pt-BR"/>
        </w:rPr>
        <w:t>Premissas 2</w:t>
      </w:r>
      <w:r>
        <w:rPr>
          <w:rFonts w:cs="Arial" w:ascii="Arial" w:hAnsi="Arial"/>
          <w:color w:val="000000"/>
          <w:szCs w:val="24"/>
          <w:lang w:val="pt-BR"/>
        </w:rPr>
        <w:t>:</w:t>
      </w:r>
    </w:p>
    <w:p>
      <w:pPr>
        <w:pStyle w:val="Heading1"/>
        <w:ind w:hanging="0" w:start="0"/>
        <w:rPr/>
      </w:pPr>
      <w:bookmarkStart w:id="7" w:name="__RefHeading___Toc1064_4204939673"/>
      <w:bookmarkStart w:id="8" w:name="_Toc493850314"/>
      <w:bookmarkEnd w:id="7"/>
      <w:r>
        <w:rPr>
          <w:rStyle w:val="IntenseEmphasis"/>
          <w:b/>
          <w:bCs/>
          <w:i w:val="false"/>
          <w:iCs w:val="false"/>
          <w:color w:val="365F91"/>
          <w:sz w:val="24"/>
          <w:lang w:val="pt-BR"/>
        </w:rPr>
        <w:t>Produtos</w:t>
      </w:r>
      <w:bookmarkEnd w:id="8"/>
    </w:p>
    <w:p>
      <w:pPr>
        <w:pStyle w:val="Normal"/>
        <w:ind w:hanging="0"/>
        <w:rPr/>
      </w:pPr>
      <w:r>
        <w:rPr/>
      </w:r>
      <w:bookmarkStart w:id="9" w:name="_Toc368560566"/>
      <w:bookmarkStart w:id="10" w:name="_Toc379551796"/>
      <w:bookmarkStart w:id="11" w:name="_Toc368560566"/>
      <w:bookmarkStart w:id="12" w:name="_Toc379551796"/>
      <w:bookmarkEnd w:id="11"/>
      <w:bookmarkEnd w:id="12"/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/>
      </w:pPr>
      <w:r>
        <w:rPr/>
      </w:r>
    </w:p>
    <w:tbl>
      <w:tblPr>
        <w:tblW w:w="8559" w:type="dxa"/>
        <w:jc w:val="start"/>
        <w:tblInd w:w="24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628"/>
        <w:gridCol w:w="3149"/>
        <w:gridCol w:w="2782"/>
      </w:tblGrid>
      <w:tr>
        <w:trPr/>
        <w:tc>
          <w:tcPr>
            <w:tcW w:w="85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jc w:val="center"/>
              <w:rPr>
                <w:b/>
              </w:rPr>
            </w:pPr>
            <w:r>
              <w:rPr>
                <w:b/>
              </w:rPr>
              <w:t>Produto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3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>
                <w:b/>
              </w:rPr>
            </w:pPr>
            <w:r>
              <w:rPr>
                <w:b/>
              </w:rPr>
              <w:t>Versão</w:t>
            </w:r>
          </w:p>
        </w:tc>
        <w:tc>
          <w:tcPr>
            <w:tcW w:w="2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>
                <w:b/>
              </w:rPr>
            </w:pPr>
            <w:r>
              <w:rPr>
                <w:b/>
              </w:rPr>
              <w:t>Plataforma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clear" w:pos="720"/>
                <w:tab w:val="center" w:pos="1206" w:leader="none"/>
              </w:tabs>
              <w:spacing w:before="120" w:after="0"/>
              <w:ind w:hanging="0" w:start="0"/>
              <w:rPr/>
            </w:pPr>
            <w:r>
              <w:rPr/>
              <w:t>Produto 1</w:t>
            </w:r>
          </w:p>
        </w:tc>
        <w:tc>
          <w:tcPr>
            <w:tcW w:w="3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Versão x</w:t>
            </w:r>
          </w:p>
        </w:tc>
        <w:tc>
          <w:tcPr>
            <w:tcW w:w="2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Linux</w:t>
            </w:r>
          </w:p>
        </w:tc>
      </w:tr>
      <w:tr>
        <w:trPr/>
        <w:tc>
          <w:tcPr>
            <w:tcW w:w="26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clear" w:pos="720"/>
                <w:tab w:val="center" w:pos="1206" w:leader="none"/>
              </w:tabs>
              <w:spacing w:before="120" w:after="0"/>
              <w:ind w:hanging="0" w:start="0"/>
              <w:rPr/>
            </w:pPr>
            <w:r>
              <w:rPr/>
              <w:t>Produto 2</w:t>
            </w:r>
          </w:p>
        </w:tc>
        <w:tc>
          <w:tcPr>
            <w:tcW w:w="31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Versão Y</w:t>
            </w:r>
          </w:p>
        </w:tc>
        <w:tc>
          <w:tcPr>
            <w:tcW w:w="27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  <w:t>Windows</w:t>
            </w:r>
          </w:p>
        </w:tc>
      </w:tr>
      <w:tr>
        <w:trPr/>
        <w:tc>
          <w:tcPr>
            <w:tcW w:w="26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clear" w:pos="720"/>
                <w:tab w:val="center" w:pos="1206" w:leader="none"/>
              </w:tabs>
              <w:spacing w:before="120" w:after="0"/>
              <w:ind w:hanging="0" w:start="0"/>
              <w:rPr/>
            </w:pPr>
            <w:r>
              <w:rPr/>
            </w:r>
          </w:p>
        </w:tc>
        <w:tc>
          <w:tcPr>
            <w:tcW w:w="31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</w:r>
          </w:p>
        </w:tc>
        <w:tc>
          <w:tcPr>
            <w:tcW w:w="27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</w:r>
          </w:p>
        </w:tc>
      </w:tr>
      <w:tr>
        <w:trPr/>
        <w:tc>
          <w:tcPr>
            <w:tcW w:w="26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clear" w:pos="720"/>
                <w:tab w:val="center" w:pos="1206" w:leader="none"/>
              </w:tabs>
              <w:spacing w:before="120" w:after="0"/>
              <w:ind w:hanging="0" w:start="0"/>
              <w:rPr/>
            </w:pPr>
            <w:r>
              <w:rPr/>
            </w:r>
          </w:p>
        </w:tc>
        <w:tc>
          <w:tcPr>
            <w:tcW w:w="31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</w:r>
          </w:p>
        </w:tc>
        <w:tc>
          <w:tcPr>
            <w:tcW w:w="27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</w:r>
          </w:p>
        </w:tc>
      </w:tr>
      <w:tr>
        <w:trPr>
          <w:trHeight w:val="436" w:hRule="atLeast"/>
        </w:trPr>
        <w:tc>
          <w:tcPr>
            <w:tcW w:w="26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clear" w:pos="720"/>
                <w:tab w:val="center" w:pos="1206" w:leader="none"/>
              </w:tabs>
              <w:spacing w:before="120" w:after="0"/>
              <w:ind w:hanging="0" w:start="0"/>
              <w:rPr/>
            </w:pPr>
            <w:r>
              <w:rPr/>
            </w:r>
          </w:p>
        </w:tc>
        <w:tc>
          <w:tcPr>
            <w:tcW w:w="31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</w:r>
          </w:p>
        </w:tc>
        <w:tc>
          <w:tcPr>
            <w:tcW w:w="27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ullet"/>
              <w:widowControl w:val="false"/>
              <w:numPr>
                <w:ilvl w:val="0"/>
                <w:numId w:val="0"/>
              </w:numPr>
              <w:tabs>
                <w:tab w:val="left" w:pos="720" w:leader="none"/>
              </w:tabs>
              <w:spacing w:before="120" w:after="0"/>
              <w:ind w:hanging="0" w:start="0"/>
              <w:rPr/>
            </w:pPr>
            <w:r>
              <w:rPr/>
            </w:r>
          </w:p>
        </w:tc>
      </w:tr>
    </w:tbl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/>
      </w:pPr>
      <w:r>
        <w:rPr/>
      </w:r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/>
      </w:pPr>
      <w:r>
        <w:rPr/>
      </w:r>
    </w:p>
    <w:p>
      <w:pPr>
        <w:pStyle w:val="Heading1"/>
        <w:ind w:hanging="0" w:start="0"/>
        <w:rPr/>
      </w:pPr>
      <w:bookmarkStart w:id="13" w:name="__RefHeading___Toc1066_4204939673"/>
      <w:bookmarkEnd w:id="13"/>
      <w:r>
        <w:rPr>
          <w:lang w:val="pt-BR"/>
        </w:rPr>
        <w:t>LandScape</w:t>
      </w:r>
      <w:bookmarkStart w:id="14" w:name="_Toc493850315"/>
      <w:bookmarkEnd w:id="14"/>
      <w:r>
        <w:rPr>
          <w:lang w:val="pt-BR"/>
        </w:rPr>
        <w:t xml:space="preserve"> </w:t>
      </w:r>
    </w:p>
    <w:p>
      <w:pPr>
        <w:pStyle w:val="Normal"/>
        <w:ind w:hanging="0" w:start="0"/>
        <w:rPr>
          <w:lang w:val="pt-BR"/>
        </w:rPr>
      </w:pPr>
      <w:r>
        <w:rPr/>
      </w:r>
    </w:p>
    <w:p>
      <w:pPr>
        <w:pStyle w:val="Heading2"/>
        <w:ind w:hanging="0" w:start="0"/>
        <w:rPr/>
      </w:pPr>
      <w:bookmarkStart w:id="15" w:name="__RefHeading___Toc1068_4204939673"/>
      <w:bookmarkStart w:id="16" w:name="_Toc379551797"/>
      <w:bookmarkStart w:id="17" w:name="_Toc493850316"/>
      <w:bookmarkStart w:id="18" w:name="_Toc368560567"/>
      <w:bookmarkEnd w:id="15"/>
      <w:r>
        <w:rPr>
          <w:lang w:val="pt-BR"/>
        </w:rPr>
        <w:t>S</w:t>
      </w:r>
      <w:bookmarkEnd w:id="16"/>
      <w:bookmarkEnd w:id="17"/>
      <w:bookmarkEnd w:id="18"/>
      <w:r>
        <w:rPr>
          <w:lang w:val="pt-BR"/>
        </w:rPr>
        <w:t>andbox</w:t>
      </w:r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rPr>
          <w:lang w:val="pt-BR"/>
        </w:rPr>
      </w:pPr>
      <w:r>
        <w:rPr>
          <w:lang w:val="pt-BR"/>
        </w:rPr>
        <w:t xml:space="preserve">-  </w:t>
      </w:r>
      <w:r>
        <w:rPr>
          <w:lang w:val="pt-BR"/>
        </w:rPr>
        <w:t>Requisitos do ambiente</w:t>
      </w:r>
    </w:p>
    <w:p>
      <w:pPr>
        <w:pStyle w:val="BodyText"/>
        <w:rPr>
          <w:lang w:val="pt-BR"/>
        </w:rPr>
      </w:pPr>
      <w:r>
        <w:rPr>
          <w:lang w:val="pt-BR"/>
        </w:rPr>
        <w:t>- Vide arquivo: sandbox-landscape.xlsx</w:t>
      </w:r>
    </w:p>
    <w:p>
      <w:pPr>
        <w:pStyle w:val="BodyText"/>
        <w:jc w:val="center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jc w:val="center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jc w:val="center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jc w:val="center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Heading2"/>
        <w:ind w:hanging="0" w:start="0"/>
        <w:rPr/>
      </w:pPr>
      <w:bookmarkStart w:id="19" w:name="__RefHeading___Toc1070_4204939673"/>
      <w:bookmarkStart w:id="20" w:name="_Toc493850316_Copia_1"/>
      <w:bookmarkStart w:id="21" w:name="_Toc368560567_Copia_1"/>
      <w:bookmarkStart w:id="22" w:name="_Toc379551797_Copia_1"/>
      <w:bookmarkEnd w:id="19"/>
      <w:r>
        <w:rPr>
          <w:lang w:val="pt-BR"/>
        </w:rPr>
        <w:t>D</w:t>
      </w:r>
      <w:bookmarkEnd w:id="20"/>
      <w:bookmarkEnd w:id="21"/>
      <w:bookmarkEnd w:id="22"/>
      <w:r>
        <w:rPr>
          <w:lang w:val="pt-BR"/>
        </w:rPr>
        <w:t>EV</w:t>
      </w:r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rPr>
          <w:lang w:val="pt-BR"/>
        </w:rPr>
      </w:pPr>
      <w:r>
        <w:rPr>
          <w:lang w:val="pt-BR"/>
        </w:rPr>
        <w:t xml:space="preserve">- </w:t>
      </w:r>
      <w:r>
        <w:rPr>
          <w:lang w:val="pt-BR"/>
        </w:rPr>
        <w:t>Requesito do ambiente</w:t>
      </w:r>
    </w:p>
    <w:p>
      <w:pPr>
        <w:pStyle w:val="BodyText"/>
        <w:rPr/>
      </w:pPr>
      <w:r>
        <w:rPr/>
        <w:t>- Vide arquivo: dev-landscape.xlsx</w:t>
      </w:r>
    </w:p>
    <w:p>
      <w:pPr>
        <w:pStyle w:val="BodyText"/>
        <w:jc w:val="center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Heading2"/>
        <w:ind w:hanging="0" w:start="0"/>
        <w:rPr/>
      </w:pPr>
      <w:bookmarkStart w:id="23" w:name="__RefHeading___Toc1072_4204939673"/>
      <w:bookmarkStart w:id="24" w:name="_Toc368560567_Copia_1_Copia_1"/>
      <w:bookmarkStart w:id="25" w:name="_Toc379551797_Copia_1_Copia_1"/>
      <w:bookmarkStart w:id="26" w:name="_Toc493850316_Copia_1_Copia_1"/>
      <w:bookmarkEnd w:id="23"/>
      <w:r>
        <w:rPr>
          <w:lang w:val="pt-BR"/>
        </w:rPr>
        <w:t>H</w:t>
      </w:r>
      <w:bookmarkEnd w:id="24"/>
      <w:bookmarkEnd w:id="25"/>
      <w:bookmarkEnd w:id="26"/>
      <w:r>
        <w:rPr>
          <w:lang w:val="pt-BR"/>
        </w:rPr>
        <w:t>ML</w:t>
      </w:r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rPr>
          <w:lang w:val="pt-BR"/>
        </w:rPr>
      </w:pPr>
      <w:r>
        <w:rPr>
          <w:lang w:val="pt-BR"/>
        </w:rPr>
        <w:t xml:space="preserve">- </w:t>
      </w:r>
      <w:r>
        <w:rPr>
          <w:lang w:val="pt-BR"/>
        </w:rPr>
        <w:t>Requesito do ambiente</w:t>
      </w:r>
    </w:p>
    <w:p>
      <w:pPr>
        <w:pStyle w:val="BodyText"/>
        <w:rPr>
          <w:lang w:val="pt-BR"/>
        </w:rPr>
      </w:pPr>
      <w:r>
        <w:rPr>
          <w:lang w:val="pt-BR"/>
        </w:rPr>
        <w:t>- Vide arquivo: hml-landscape.xlsx</w:t>
      </w:r>
    </w:p>
    <w:p>
      <w:pPr>
        <w:pStyle w:val="Heading2"/>
        <w:ind w:hanging="0" w:start="0"/>
        <w:rPr>
          <w:lang w:val="pt-BR"/>
        </w:rPr>
      </w:pPr>
      <w:r>
        <w:rPr>
          <w:lang w:val="pt-BR"/>
        </w:rPr>
      </w:r>
    </w:p>
    <w:p>
      <w:pPr>
        <w:pStyle w:val="Heading2"/>
        <w:ind w:hanging="0" w:start="0"/>
        <w:rPr/>
      </w:pPr>
      <w:bookmarkStart w:id="27" w:name="__RefHeading___Toc1074_4204939673"/>
      <w:bookmarkStart w:id="28" w:name="_Toc493850316_Copia_1_Copia_1_Copia_1"/>
      <w:bookmarkStart w:id="29" w:name="_Toc368560567_Copia_1_Copia_1_Copia_1"/>
      <w:bookmarkStart w:id="30" w:name="_Toc379551797_Copia_1_Copia_1_Copia_1"/>
      <w:bookmarkEnd w:id="27"/>
      <w:r>
        <w:rPr>
          <w:lang w:val="pt-BR"/>
        </w:rPr>
        <w:t>P</w:t>
      </w:r>
      <w:bookmarkEnd w:id="28"/>
      <w:bookmarkEnd w:id="29"/>
      <w:bookmarkEnd w:id="30"/>
      <w:r>
        <w:rPr>
          <w:lang w:val="pt-BR"/>
        </w:rPr>
        <w:t>RD</w:t>
      </w:r>
    </w:p>
    <w:p>
      <w:pPr>
        <w:pStyle w:val="Bullet"/>
        <w:numPr>
          <w:ilvl w:val="0"/>
          <w:numId w:val="0"/>
        </w:numPr>
        <w:tabs>
          <w:tab w:val="left" w:pos="720" w:leader="none"/>
        </w:tabs>
        <w:spacing w:before="120" w:after="0"/>
        <w:ind w:hanging="360" w:start="360"/>
        <w:rPr>
          <w:b/>
          <w:color w:val="FF0000"/>
          <w:lang w:val="pt-BR"/>
        </w:rPr>
      </w:pPr>
      <w:r>
        <w:rPr>
          <w:b/>
          <w:color w:val="FF0000"/>
          <w:lang w:val="pt-BR"/>
        </w:rPr>
      </w:r>
    </w:p>
    <w:p>
      <w:pPr>
        <w:pStyle w:val="BodyText"/>
        <w:rPr>
          <w:lang w:val="pt-BR"/>
        </w:rPr>
      </w:pPr>
      <w:r>
        <w:rPr>
          <w:lang w:val="pt-BR"/>
        </w:rPr>
        <w:t xml:space="preserve">- </w:t>
      </w:r>
      <w:r>
        <w:rPr>
          <w:lang w:val="pt-BR"/>
        </w:rPr>
        <w:t>Requesito do ambiente</w:t>
      </w:r>
    </w:p>
    <w:p>
      <w:pPr>
        <w:pStyle w:val="BodyText"/>
        <w:rPr/>
      </w:pPr>
      <w:r>
        <w:rPr>
          <w:lang w:val="pt-BR"/>
        </w:rPr>
        <w:t>- Vide arquivo: PRD-landscape.xlsx</w:t>
      </w:r>
    </w:p>
    <w:p>
      <w:pPr>
        <w:pStyle w:val="Heading1"/>
        <w:ind w:hanging="0" w:start="0"/>
        <w:rPr/>
      </w:pPr>
      <w:bookmarkStart w:id="31" w:name="__RefHeading___Toc1076_4204939673"/>
      <w:bookmarkEnd w:id="31"/>
      <w:r>
        <w:rPr>
          <w:lang w:val="pt-BR"/>
        </w:rPr>
        <w:t>Informações específicas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w:t xml:space="preserve">Descrever </w:t>
      </w:r>
      <w:r>
        <w:rPr>
          <w:lang w:val="pt-BR"/>
        </w:rPr>
        <w:t>demais informações especificas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color w:val="FF0000"/>
          <w:sz w:val="24"/>
          <w:lang w:val="pt-BR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1417" w:footer="567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ptos">
    <w:charset w:val="01" w:characterSet="utf-8"/>
    <w:family w:val="roman"/>
    <w:pitch w:val="variable"/>
  </w:font>
  <w:font w:name="Aptos Display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libri" w:hAnsi="Calibri" w:cs="Calibri"/>
        <w:color w:val="002060"/>
        <w:sz w:val="21"/>
        <w:szCs w:val="22"/>
      </w:rPr>
    </w:pPr>
    <w:r>
      <mc:AlternateContent>
        <mc:Choice Requires="wps">
          <w:drawing>
            <wp:anchor behindDoc="1" distT="12700" distB="20955" distL="12700" distR="12700" simplePos="0" locked="0" layoutInCell="1" allowOverlap="1" relativeHeight="7">
              <wp:simplePos x="0" y="0"/>
              <wp:positionH relativeFrom="column">
                <wp:posOffset>-1058545</wp:posOffset>
              </wp:positionH>
              <wp:positionV relativeFrom="paragraph">
                <wp:posOffset>-158115</wp:posOffset>
              </wp:positionV>
              <wp:extent cx="7519035" cy="43815"/>
              <wp:effectExtent l="635" t="9525" r="0" b="9525"/>
              <wp:wrapNone/>
              <wp:docPr id="4" name="Straight Connector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18960" cy="43920"/>
                      </a:xfrm>
                      <a:prstGeom prst="line">
                        <a:avLst/>
                      </a:prstGeom>
                      <a:ln w="19080">
                        <a:solidFill>
                          <a:schemeClr val="dk2">
                            <a:lumMod val="90000"/>
                            <a:lumOff val="10000"/>
                          </a:schemeClr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3.35pt,-12.45pt" to="508.65pt,-9.05pt" ID="Straight Connector 3" stroked="t" o:allowincell="f" style="position:absolute;flip:y">
              <v:stroke color="#163e64" weight="190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Calibri" w:ascii="Calibri" w:hAnsi="Calibri"/>
        <w:color w:val="002060"/>
        <w:sz w:val="21"/>
        <w:szCs w:val="22"/>
      </w:rPr>
      <w:t>AlmavivA Solutions S.A., Av. Brig. Faria Lima, 1656 – 6º andar - Pinheiros, São Paulo - SP, 01451-001</w:t>
    </w:r>
  </w:p>
  <w:p>
    <w:pPr>
      <w:pStyle w:val="Footer"/>
      <w:jc w:val="center"/>
      <w:rPr>
        <w:rFonts w:ascii="Calibri" w:hAnsi="Calibri" w:cs="Calibri"/>
        <w:color w:val="002060"/>
        <w:sz w:val="21"/>
        <w:szCs w:val="22"/>
      </w:rPr>
    </w:pPr>
    <w:r>
      <w:rPr>
        <w:rFonts w:cs="Calibri" w:ascii="Calibri" w:hAnsi="Calibri"/>
        <w:color w:val="002060"/>
        <w:sz w:val="21"/>
        <w:szCs w:val="22"/>
      </w:rPr>
      <w:t xml:space="preserve">Pág. </w:t>
    </w:r>
    <w:r>
      <w:rPr>
        <w:rFonts w:cs="Calibri" w:ascii="Calibri" w:hAnsi="Calibri"/>
        <w:color w:val="002060"/>
        <w:sz w:val="21"/>
        <w:szCs w:val="22"/>
      </w:rPr>
      <w:fldChar w:fldCharType="begin"/>
    </w:r>
    <w:r>
      <w:rPr>
        <w:sz w:val="21"/>
        <w:szCs w:val="22"/>
        <w:rFonts w:cs="Calibri" w:ascii="Calibri" w:hAnsi="Calibri"/>
        <w:color w:val="002060"/>
      </w:rPr>
      <w:instrText xml:space="preserve"> PAGE </w:instrText>
    </w:r>
    <w:r>
      <w:rPr>
        <w:sz w:val="21"/>
        <w:szCs w:val="22"/>
        <w:rFonts w:cs="Calibri" w:ascii="Calibri" w:hAnsi="Calibri"/>
        <w:color w:val="002060"/>
      </w:rPr>
      <w:fldChar w:fldCharType="separate"/>
    </w:r>
    <w:r>
      <w:rPr>
        <w:sz w:val="21"/>
        <w:szCs w:val="22"/>
        <w:rFonts w:cs="Calibri" w:ascii="Calibri" w:hAnsi="Calibri"/>
        <w:color w:val="002060"/>
      </w:rPr>
      <w:t>3</w:t>
    </w:r>
    <w:r>
      <w:rPr>
        <w:sz w:val="21"/>
        <w:szCs w:val="22"/>
        <w:rFonts w:cs="Calibri" w:ascii="Calibri" w:hAnsi="Calibri"/>
        <w:color w:val="002060"/>
      </w:rPr>
      <w:fldChar w:fldCharType="end"/>
    </w:r>
    <w:r>
      <w:rPr>
        <w:rFonts w:cs="Calibri" w:ascii="Calibri" w:hAnsi="Calibri"/>
        <w:color w:val="002060"/>
        <w:sz w:val="21"/>
        <w:szCs w:val="22"/>
      </w:rPr>
      <w:t xml:space="preserve"> de </w:t>
    </w:r>
    <w:r>
      <w:fldChar w:fldCharType="begin"/>
    </w:r>
    <w:r>
      <w:rPr/>
      <w:instrText xml:space="preserve">SECTIONPAGES  \* MERGEFORMAT</w:instrText>
    </w:r>
    <w:r>
      <w:rPr/>
    </w:r>
    <w:r>
      <w:rPr/>
      <w:fldChar w:fldCharType="separate"/>
    </w:r>
    <w:r>
      <w:rPr/>
    </w:r>
    <w:r>
      <w:rPr>
        <w:rFonts w:cs="Calibri" w:ascii="Calibri" w:hAnsi="Calibri"/>
        <w:color w:val="002060"/>
        <w:sz w:val="21"/>
        <w:szCs w:val="22"/>
      </w:rPr>
      <w:t>1</w:t>
    </w:r>
    <w:r/>
    <w:r>
      <w:rPr/>
      <w:fldChar w:fldCharType="end"/>
    </w: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start="-284" w:end="-285"/>
      <w:rPr/>
    </w:pPr>
    <w:r>
      <w:rPr/>
      <w:drawing>
        <wp:anchor behindDoc="0" distT="0" distB="0" distL="114300" distR="114300" simplePos="0" locked="0" layoutInCell="0" allowOverlap="1" relativeHeight="10">
          <wp:simplePos x="0" y="0"/>
          <wp:positionH relativeFrom="column">
            <wp:posOffset>-497840</wp:posOffset>
          </wp:positionH>
          <wp:positionV relativeFrom="paragraph">
            <wp:posOffset>-182880</wp:posOffset>
          </wp:positionV>
          <wp:extent cx="1501140" cy="424180"/>
          <wp:effectExtent l="0" t="0" r="0" b="0"/>
          <wp:wrapThrough wrapText="bothSides">
            <wp:wrapPolygon edited="0">
              <wp:start x="1460" y="0"/>
              <wp:lineTo x="-2" y="10345"/>
              <wp:lineTo x="-2" y="20046"/>
              <wp:lineTo x="10780" y="20693"/>
              <wp:lineTo x="21378" y="20693"/>
              <wp:lineTo x="21378" y="10345"/>
              <wp:lineTo x="19916" y="0"/>
              <wp:lineTo x="1460" y="0"/>
            </wp:wrapPolygon>
          </wp:wrapThrough>
          <wp:docPr id="1" name="Figura2" descr="A blue and white text on a black background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A blue and white text on a black background&#10;&#10;Description automatically generated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3">
          <wp:simplePos x="0" y="0"/>
          <wp:positionH relativeFrom="column">
            <wp:posOffset>4860290</wp:posOffset>
          </wp:positionH>
          <wp:positionV relativeFrom="paragraph">
            <wp:posOffset>-260985</wp:posOffset>
          </wp:positionV>
          <wp:extent cx="828040" cy="504190"/>
          <wp:effectExtent l="0" t="0" r="0" b="0"/>
          <wp:wrapThrough wrapText="bothSides">
            <wp:wrapPolygon edited="0">
              <wp:start x="4617" y="1615"/>
              <wp:lineTo x="2963" y="11424"/>
              <wp:lineTo x="1307" y="11964"/>
              <wp:lineTo x="314" y="15223"/>
              <wp:lineTo x="314" y="20667"/>
              <wp:lineTo x="20871" y="20667"/>
              <wp:lineTo x="21202" y="18484"/>
              <wp:lineTo x="20540" y="16867"/>
              <wp:lineTo x="17229" y="11424"/>
              <wp:lineTo x="20871" y="4876"/>
              <wp:lineTo x="20871" y="3799"/>
              <wp:lineTo x="15905" y="1615"/>
              <wp:lineTo x="4617" y="1615"/>
            </wp:wrapPolygon>
          </wp:wrapThrough>
          <wp:docPr id="2" name="Picture 1" descr="A blue and white logo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white logo&#10;&#10;Description automatically generated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-1059180</wp:posOffset>
          </wp:positionH>
          <wp:positionV relativeFrom="paragraph">
            <wp:posOffset>118110</wp:posOffset>
          </wp:positionV>
          <wp:extent cx="7518400" cy="80010"/>
          <wp:effectExtent l="0" t="0" r="0" b="0"/>
          <wp:wrapSquare wrapText="bothSides"/>
          <wp:docPr id="3" name="Picture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" titl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663"/>
        </w:tabs>
        <w:ind w:start="66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23"/>
        </w:tabs>
        <w:ind w:start="102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383"/>
        </w:tabs>
        <w:ind w:start="138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743"/>
        </w:tabs>
        <w:ind w:start="174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03"/>
        </w:tabs>
        <w:ind w:start="210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463"/>
        </w:tabs>
        <w:ind w:start="246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23"/>
        </w:tabs>
        <w:ind w:start="282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183"/>
        </w:tabs>
        <w:ind w:start="318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543"/>
        </w:tabs>
        <w:ind w:start="3543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Noto Sans Arabic UI"/>
        <w:kern w:val="2"/>
        <w:sz w:val="24"/>
        <w:szCs w:val="24"/>
        <w:lang w:val="en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start"/>
    </w:pPr>
    <w:rPr>
      <w:rFonts w:eastAsia="Aptos" w:ascii="Aptos" w:hAnsi="Aptos"/>
      <w:color w:val="auto"/>
      <w:kern w:val="2"/>
      <w:sz w:val="22"/>
      <w:szCs w:val="24"/>
      <w:lang w:val="pt-BR"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 w:val="true"/>
      <w:keepLines/>
      <w:numPr>
        <w:ilvl w:val="0"/>
        <w:numId w:val="0"/>
      </w:numPr>
      <w:spacing w:before="360" w:after="80"/>
      <w:outlineLvl w:val="0"/>
    </w:pPr>
    <w:rPr>
      <w:rFonts w:ascii="Aptos Display" w:hAnsi="Aptos Display" w:eastAsia="Aptos" w:cs="Noto Sans Arabic U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 w:val="true"/>
      <w:keepLines/>
      <w:numPr>
        <w:ilvl w:val="0"/>
        <w:numId w:val="0"/>
      </w:numPr>
      <w:spacing w:before="160" w:after="80"/>
      <w:outlineLvl w:val="1"/>
    </w:pPr>
    <w:rPr>
      <w:rFonts w:ascii="Aptos Display" w:hAnsi="Aptos Display" w:eastAsia="Aptos" w:cs="Noto Sans Arabic U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 w:val="true"/>
      <w:keepLines/>
      <w:numPr>
        <w:ilvl w:val="0"/>
        <w:numId w:val="0"/>
      </w:numPr>
      <w:spacing w:before="160" w:after="80"/>
      <w:outlineLvl w:val="2"/>
    </w:pPr>
    <w:rPr>
      <w:rFonts w:eastAsia="Aptos" w:cs="Noto Sans Arabic UI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 w:val="true"/>
      <w:keepLines/>
      <w:numPr>
        <w:ilvl w:val="0"/>
        <w:numId w:val="0"/>
      </w:numPr>
      <w:spacing w:before="80" w:after="40"/>
      <w:outlineLvl w:val="3"/>
    </w:pPr>
    <w:rPr>
      <w:rFonts w:eastAsia="Aptos" w:cs="Noto Sans Arabic UI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qFormat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Aptos" w:cs="Noto Sans Arabic UI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Aptos" w:cs="Noto Sans Arabic UI"/>
      <w:i/>
      <w:iCs/>
      <w:color w:themeColor="dark1" w:themeTint="a6" w:val="595959"/>
    </w:rPr>
  </w:style>
  <w:style w:type="paragraph" w:styleId="Heading7">
    <w:name w:val="Heading 7"/>
    <w:basedOn w:val="Normal"/>
    <w:next w:val="Normal"/>
    <w:link w:val="Heading7Char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eastAsia="Aptos" w:cs="Noto Sans Arabic UI"/>
      <w:color w:themeColor="dark1" w:themeTint="a6" w:val="595959"/>
    </w:rPr>
  </w:style>
  <w:style w:type="paragraph" w:styleId="Heading8">
    <w:name w:val="Heading 8"/>
    <w:basedOn w:val="Normal"/>
    <w:next w:val="Normal"/>
    <w:link w:val="Heading8Char"/>
    <w:qFormat/>
    <w:pPr>
      <w:keepNext w:val="true"/>
      <w:keepLines/>
      <w:numPr>
        <w:ilvl w:val="0"/>
        <w:numId w:val="0"/>
      </w:numPr>
      <w:outlineLvl w:val="7"/>
    </w:pPr>
    <w:rPr>
      <w:rFonts w:eastAsia="Aptos" w:cs="Noto Sans Arabic UI"/>
      <w:i/>
      <w:iCs/>
      <w:color w:themeColor="dark1" w:themeTint="d8" w:val="272727"/>
    </w:rPr>
  </w:style>
  <w:style w:type="paragraph" w:styleId="Heading9">
    <w:name w:val="Heading 9"/>
    <w:basedOn w:val="Normal"/>
    <w:next w:val="Normal"/>
    <w:link w:val="Heading9Char"/>
    <w:qFormat/>
    <w:pPr>
      <w:keepNext w:val="true"/>
      <w:keepLines/>
      <w:numPr>
        <w:ilvl w:val="0"/>
        <w:numId w:val="0"/>
      </w:numPr>
      <w:outlineLvl w:val="8"/>
    </w:pPr>
    <w:rPr>
      <w:rFonts w:eastAsia="Aptos" w:cs="Noto Sans Arabic UI"/>
      <w:color w:themeColor="dark1" w:themeTint="d8" w:val="272727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Aptos Display" w:hAnsi="Aptos Display" w:eastAsia="Aptos" w:cs="Noto Sans Arabic UI"/>
      <w:color w:themeColor="accent1" w:themeShade="bf" w:val="0F4761"/>
      <w:sz w:val="40"/>
      <w:szCs w:val="40"/>
      <w:lang w:val="pt-BR"/>
    </w:rPr>
  </w:style>
  <w:style w:type="character" w:styleId="Heading2Char">
    <w:name w:val="Heading 2 Char"/>
    <w:basedOn w:val="DefaultParagraphFont"/>
    <w:qFormat/>
    <w:rPr>
      <w:rFonts w:ascii="Aptos Display" w:hAnsi="Aptos Display" w:eastAsia="Aptos" w:cs="Noto Sans Arabic UI"/>
      <w:color w:themeColor="accent1" w:themeShade="bf" w:val="0F4761"/>
      <w:sz w:val="32"/>
      <w:szCs w:val="32"/>
      <w:lang w:val="pt-BR"/>
    </w:rPr>
  </w:style>
  <w:style w:type="character" w:styleId="Heading3Char">
    <w:name w:val="Heading 3 Char"/>
    <w:basedOn w:val="DefaultParagraphFont"/>
    <w:qFormat/>
    <w:rPr>
      <w:rFonts w:eastAsia="Aptos" w:cs="Noto Sans Arabic UI"/>
      <w:color w:themeColor="accent1" w:themeShade="bf" w:val="0F4761"/>
      <w:sz w:val="28"/>
      <w:szCs w:val="28"/>
      <w:lang w:val="pt-BR"/>
    </w:rPr>
  </w:style>
  <w:style w:type="character" w:styleId="Heading4Char">
    <w:name w:val="Heading 4 Char"/>
    <w:basedOn w:val="DefaultParagraphFont"/>
    <w:qFormat/>
    <w:rPr>
      <w:rFonts w:eastAsia="Aptos" w:cs="Noto Sans Arabic UI"/>
      <w:i/>
      <w:iCs/>
      <w:color w:themeColor="accent1" w:themeShade="bf" w:val="0F4761"/>
      <w:sz w:val="22"/>
      <w:lang w:val="pt-BR"/>
    </w:rPr>
  </w:style>
  <w:style w:type="character" w:styleId="Heading5Char">
    <w:name w:val="Heading 5 Char"/>
    <w:basedOn w:val="DefaultParagraphFont"/>
    <w:qFormat/>
    <w:rPr>
      <w:rFonts w:eastAsia="Aptos" w:cs="Noto Sans Arabic UI"/>
      <w:color w:themeColor="accent1" w:themeShade="bf" w:val="0F4761"/>
      <w:sz w:val="22"/>
      <w:lang w:val="pt-BR"/>
    </w:rPr>
  </w:style>
  <w:style w:type="character" w:styleId="Heading6Char">
    <w:name w:val="Heading 6 Char"/>
    <w:basedOn w:val="DefaultParagraphFont"/>
    <w:qFormat/>
    <w:rPr>
      <w:rFonts w:eastAsia="Aptos" w:cs="Noto Sans Arabic UI"/>
      <w:i/>
      <w:iCs/>
      <w:color w:themeColor="dark1" w:themeTint="a6" w:val="595959"/>
      <w:sz w:val="22"/>
      <w:lang w:val="pt-BR"/>
    </w:rPr>
  </w:style>
  <w:style w:type="character" w:styleId="Heading7Char">
    <w:name w:val="Heading 7 Char"/>
    <w:basedOn w:val="DefaultParagraphFont"/>
    <w:qFormat/>
    <w:rPr>
      <w:rFonts w:eastAsia="Aptos" w:cs="Noto Sans Arabic UI"/>
      <w:color w:themeColor="dark1" w:themeTint="a6" w:val="595959"/>
      <w:sz w:val="22"/>
      <w:lang w:val="pt-BR"/>
    </w:rPr>
  </w:style>
  <w:style w:type="character" w:styleId="Heading8Char">
    <w:name w:val="Heading 8 Char"/>
    <w:basedOn w:val="DefaultParagraphFont"/>
    <w:qFormat/>
    <w:rPr>
      <w:rFonts w:eastAsia="Aptos" w:cs="Noto Sans Arabic UI"/>
      <w:i/>
      <w:iCs/>
      <w:color w:themeColor="dark1" w:themeTint="d8" w:val="272727"/>
      <w:sz w:val="22"/>
      <w:lang w:val="pt-BR"/>
    </w:rPr>
  </w:style>
  <w:style w:type="character" w:styleId="Heading9Char">
    <w:name w:val="Heading 9 Char"/>
    <w:basedOn w:val="DefaultParagraphFont"/>
    <w:qFormat/>
    <w:rPr>
      <w:rFonts w:eastAsia="Aptos" w:cs="Noto Sans Arabic UI"/>
      <w:color w:themeColor="dark1" w:themeTint="d8" w:val="272727"/>
      <w:sz w:val="22"/>
      <w:lang w:val="pt-BR"/>
    </w:rPr>
  </w:style>
  <w:style w:type="character" w:styleId="TitleChar">
    <w:name w:val="Title Char"/>
    <w:basedOn w:val="DefaultParagraphFont"/>
    <w:qFormat/>
    <w:rPr>
      <w:rFonts w:ascii="Aptos Display" w:hAnsi="Aptos Display" w:eastAsia="Aptos" w:cs="Noto Sans Arabic UI"/>
      <w:spacing w:val="-10"/>
      <w:kern w:val="2"/>
      <w:sz w:val="56"/>
      <w:szCs w:val="56"/>
      <w:lang w:val="pt-BR"/>
    </w:rPr>
  </w:style>
  <w:style w:type="character" w:styleId="SubtitleChar">
    <w:name w:val="Subtitle Char"/>
    <w:basedOn w:val="DefaultParagraphFont"/>
    <w:qFormat/>
    <w:rPr>
      <w:rFonts w:eastAsia="Aptos" w:cs="Noto Sans Arabic UI"/>
      <w:color w:themeColor="dark1" w:themeTint="a6" w:val="595959"/>
      <w:spacing w:val="15"/>
      <w:sz w:val="28"/>
      <w:szCs w:val="28"/>
      <w:lang w:val="pt-BR"/>
    </w:rPr>
  </w:style>
  <w:style w:type="character" w:styleId="QuoteChar">
    <w:name w:val="Quote Char"/>
    <w:basedOn w:val="DefaultParagraphFont"/>
    <w:link w:val="Quote"/>
    <w:qFormat/>
    <w:rPr>
      <w:rFonts w:eastAsia="Aptos"/>
      <w:i/>
      <w:iCs/>
      <w:color w:themeColor="dark1" w:themeTint="bf" w:val="404040"/>
      <w:sz w:val="22"/>
      <w:lang w:val="pt-BR"/>
    </w:rPr>
  </w:style>
  <w:style w:type="character" w:styleId="IntenseEmphasis">
    <w:name w:val="Intense Emphasis"/>
    <w:basedOn w:val="DefaultParagraphFont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qFormat/>
    <w:rPr>
      <w:rFonts w:eastAsia="Aptos"/>
      <w:i/>
      <w:iCs/>
      <w:color w:themeColor="accent1" w:themeShade="bf" w:val="0F4761"/>
      <w:sz w:val="22"/>
      <w:lang w:val="pt-BR"/>
    </w:rPr>
  </w:style>
  <w:style w:type="character" w:styleId="IntenseReference">
    <w:name w:val="Intense Reference"/>
    <w:basedOn w:val="DefaultParagraphFont"/>
    <w:qFormat/>
    <w:rPr>
      <w:b/>
      <w:bCs/>
      <w:smallCaps/>
      <w:color w:themeColor="accent1" w:themeShade="bf" w:val="0F4761"/>
      <w:spacing w:val="5"/>
    </w:rPr>
  </w:style>
  <w:style w:type="character" w:styleId="HeaderChar">
    <w:name w:val="Header Char"/>
    <w:basedOn w:val="DefaultParagraphFont"/>
    <w:qFormat/>
    <w:rPr>
      <w:rFonts w:eastAsia="Aptos"/>
      <w:sz w:val="22"/>
      <w:lang w:val="pt-BR"/>
    </w:rPr>
  </w:style>
  <w:style w:type="character" w:styleId="FooterChar">
    <w:name w:val="Footer Char"/>
    <w:basedOn w:val="DefaultParagraphFont"/>
    <w:qFormat/>
    <w:rPr>
      <w:rFonts w:eastAsia="Aptos"/>
      <w:sz w:val="22"/>
      <w:lang w:val="pt-BR"/>
    </w:rPr>
  </w:style>
  <w:style w:type="character" w:styleId="PageNumber">
    <w:name w:val="Page Number"/>
    <w:basedOn w:val="DefaultParagraphFont"/>
    <w:rPr/>
  </w:style>
  <w:style w:type="character" w:styleId="Hyperlink">
    <w:name w:val="Hyperlink"/>
    <w:rPr>
      <w:color w:val="000080"/>
      <w:u w:val="single"/>
    </w:rPr>
  </w:style>
  <w:style w:type="character" w:styleId="Vnculodendice">
    <w:name w:val="Vínculo de índice"/>
    <w:qFormat/>
    <w:rPr/>
  </w:style>
  <w:style w:type="character" w:styleId="nfaseIntensa1">
    <w:name w:val="Ênfase Intensa1"/>
    <w:qFormat/>
    <w:rPr>
      <w:b/>
      <w:bCs/>
      <w:i/>
      <w:iCs/>
      <w:color w:val="4F81BD"/>
      <w:sz w:val="22"/>
      <w:szCs w:val="22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qFormat/>
    <w:pPr>
      <w:spacing w:before="0" w:after="80"/>
      <w:contextualSpacing/>
    </w:pPr>
    <w:rPr>
      <w:rFonts w:ascii="Aptos Display" w:hAnsi="Aptos Display" w:eastAsia="Aptos" w:cs="Noto Sans Arabic U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pPr>
      <w:spacing w:before="0" w:after="160"/>
    </w:pPr>
    <w:rPr>
      <w:rFonts w:eastAsia="Aptos" w:cs="Noto Sans Arabic UI"/>
      <w:color w:themeColor="dark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qFormat/>
    <w:pPr>
      <w:spacing w:before="160" w:after="160"/>
      <w:jc w:val="center"/>
    </w:pPr>
    <w:rPr>
      <w:i/>
      <w:iCs/>
      <w:color w:themeColor="dark1" w:themeTint="bf" w:val="404040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IntenseQuote">
    <w:name w:val="Intense Quote"/>
    <w:basedOn w:val="Normal"/>
    <w:next w:val="Normal"/>
    <w:link w:val="IntenseQuoteChar"/>
    <w:qFormat/>
    <w:pPr>
      <w:pBdr>
        <w:top w:val="single" w:sz="4" w:space="10" w:color="0F4761"/>
        <w:bottom w:val="single" w:sz="4" w:space="10" w:color="0F4761"/>
      </w:pBdr>
      <w:spacing w:before="360" w:after="360"/>
      <w:ind w:start="864" w:end="864"/>
      <w:jc w:val="center"/>
    </w:pPr>
    <w:rPr>
      <w:i/>
      <w:iCs/>
      <w:color w:themeColor="accent1" w:themeShade="bf" w:val="0F4761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SemEspaamento1">
    <w:name w:val="Sem Espaçamento1"/>
    <w:basedOn w:val="Normal"/>
    <w:qFormat/>
    <w:pPr>
      <w:ind w:hanging="0"/>
    </w:pPr>
    <w:rPr/>
  </w:style>
  <w:style w:type="paragraph" w:styleId="TOC1">
    <w:name w:val="TOC 1"/>
    <w:basedOn w:val="Normal"/>
    <w:next w:val="Normal"/>
    <w:pPr>
      <w:spacing w:lineRule="auto" w:line="276" w:before="0" w:after="100"/>
    </w:pPr>
    <w:rPr>
      <w:lang w:val="pt-BR"/>
    </w:rPr>
  </w:style>
  <w:style w:type="paragraph" w:styleId="TOC2">
    <w:name w:val="TOC 2"/>
    <w:basedOn w:val="Normal"/>
    <w:next w:val="Normal"/>
    <w:pPr>
      <w:spacing w:lineRule="auto" w:line="276" w:before="0" w:after="100"/>
      <w:ind w:firstLine="360" w:start="220"/>
    </w:pPr>
    <w:rPr>
      <w:lang w:val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Bullet">
    <w:name w:val="Bullet"/>
    <w:basedOn w:val="Normal"/>
    <w:qFormat/>
    <w:pPr>
      <w:numPr>
        <w:ilvl w:val="0"/>
        <w:numId w:val="2"/>
      </w:numPr>
    </w:pPr>
    <w:rPr>
      <w:rFonts w:ascii="Arial" w:hAnsi="Arial"/>
      <w:sz w:val="20"/>
      <w:szCs w:val="20"/>
      <w:lang w:val="pt-BR" w:bidi="ar-SA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Formulario_AlmavivA_Solutions_Magna_rev01.dotx</Template>
  <TotalTime>56</TotalTime>
  <Application>LibreOffice/24.2.4.2$Linux_X86_64 LibreOffice_project/420$Build-2</Application>
  <AppVersion>15.0000</AppVersion>
  <Pages>3</Pages>
  <Words>126</Words>
  <Characters>697</Characters>
  <CharactersWithSpaces>775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2024-07-11T12:10:47Z</dcterms:created>
  <dc:creator/>
  <dc:description/>
  <dc:language>pt-BR</dc:language>
  <cp:lastModifiedBy/>
  <cp:lastPrinted>2024-06-02T16:56:00Z</cp:lastPrinted>
  <dcterms:modified xsi:type="dcterms:W3CDTF">2024-07-11T13:40:24Z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